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A498F" w14:textId="77777777" w:rsidR="00C170C7" w:rsidRDefault="00000000">
      <w:pPr>
        <w:pStyle w:val="Titel"/>
        <w:spacing w:before="120"/>
      </w:pPr>
      <w:r>
        <w:t>FOR IMMEDIATE RELEASE</w:t>
      </w:r>
    </w:p>
    <w:p w14:paraId="7974E3DD" w14:textId="77777777" w:rsidR="00C170C7" w:rsidRDefault="00000000">
      <w:pPr>
        <w:pStyle w:val="berschrift1"/>
      </w:pPr>
      <w:proofErr w:type="gramStart"/>
      <w:r>
        <w:t>Punch!®</w:t>
      </w:r>
      <w:proofErr w:type="gramEnd"/>
      <w:r>
        <w:t xml:space="preserve"> Software Releases </w:t>
      </w:r>
      <w:proofErr w:type="spellStart"/>
      <w:r>
        <w:t>Punch!CAD</w:t>
      </w:r>
      <w:proofErr w:type="spellEnd"/>
      <w:r>
        <w:t xml:space="preserve">™ </w:t>
      </w:r>
      <w:proofErr w:type="spellStart"/>
      <w:r>
        <w:t>SharkCAD</w:t>
      </w:r>
      <w:proofErr w:type="spellEnd"/>
      <w:r>
        <w:t>® &amp; ViaCAD® 16</w:t>
      </w:r>
    </w:p>
    <w:p w14:paraId="14568B3A" w14:textId="77777777" w:rsidR="00C170C7" w:rsidRDefault="00000000">
      <w:pPr>
        <w:pStyle w:val="Untertitel"/>
      </w:pPr>
      <w:r>
        <w:t>Introducing Advanced Design Tools and Major Updates</w:t>
      </w:r>
    </w:p>
    <w:p w14:paraId="5727DFF3" w14:textId="77777777" w:rsidR="00C170C7" w:rsidRDefault="00C170C7"/>
    <w:p w14:paraId="2FC749BD" w14:textId="77777777" w:rsidR="00C170C7" w:rsidRDefault="00C170C7"/>
    <w:p w14:paraId="0B64B70C" w14:textId="77777777" w:rsidR="00C170C7" w:rsidRDefault="00000000">
      <w:r>
        <w:rPr>
          <w:b/>
        </w:rPr>
        <w:t>NOVATO, Calif., October 14, 2025</w:t>
      </w:r>
      <w:r>
        <w:t xml:space="preserve"> – </w:t>
      </w:r>
      <w:proofErr w:type="gramStart"/>
      <w:r>
        <w:t>Punch!®</w:t>
      </w:r>
      <w:proofErr w:type="gramEnd"/>
      <w:r>
        <w:t xml:space="preserve"> Software, a leading software developer of Home Design and CAD titles for over 25 years, today announced the release of new Windows and Mac versions of the </w:t>
      </w:r>
      <w:proofErr w:type="spellStart"/>
      <w:r>
        <w:t>SharkCAD</w:t>
      </w:r>
      <w:proofErr w:type="spellEnd"/>
      <w:r>
        <w:t xml:space="preserve">® 16 and ViaCAD® 16 family of products. </w:t>
      </w:r>
    </w:p>
    <w:p w14:paraId="31CF039A" w14:textId="77777777" w:rsidR="00C170C7" w:rsidRDefault="00C170C7"/>
    <w:p w14:paraId="6DCA0648" w14:textId="77777777" w:rsidR="00C170C7" w:rsidRDefault="00000000">
      <w:r>
        <w:t xml:space="preserve">This latest release includes a range of variants for the Windows and Mac platforms: </w:t>
      </w:r>
      <w:proofErr w:type="spellStart"/>
      <w:r>
        <w:rPr>
          <w:b/>
        </w:rPr>
        <w:t>SharkCAD</w:t>
      </w:r>
      <w:proofErr w:type="spellEnd"/>
      <w:r>
        <w:rPr>
          <w:b/>
        </w:rPr>
        <w:t xml:space="preserve">® Pro, </w:t>
      </w:r>
      <w:proofErr w:type="spellStart"/>
      <w:r>
        <w:rPr>
          <w:b/>
        </w:rPr>
        <w:t>SharkCAD</w:t>
      </w:r>
      <w:proofErr w:type="spellEnd"/>
      <w:r>
        <w:rPr>
          <w:b/>
        </w:rPr>
        <w:t>®, ViaCAD® Pro, ViaCAD® 2D/3D, and ViaCAD® 2D</w:t>
      </w:r>
      <w:r>
        <w:t>. These products continue to provide innovative tools for mechanical design, 3D printing, hobbyists, makers, and architectural professionals.</w:t>
      </w:r>
    </w:p>
    <w:p w14:paraId="7A5FE21A" w14:textId="77777777" w:rsidR="00C170C7" w:rsidRDefault="00C170C7"/>
    <w:p w14:paraId="4B71F9A7" w14:textId="77777777" w:rsidR="00C170C7" w:rsidRDefault="00000000">
      <w:r>
        <w:t xml:space="preserve">The updated versions introduce </w:t>
      </w:r>
      <w:r>
        <w:rPr>
          <w:b/>
        </w:rPr>
        <w:t>over 100 new features and improvements</w:t>
      </w:r>
      <w:r>
        <w:t>, focusing on performance, usability, and expanded functionality.</w:t>
      </w:r>
    </w:p>
    <w:p w14:paraId="6E835F65" w14:textId="77777777" w:rsidR="00C170C7" w:rsidRDefault="00000000">
      <w:pPr>
        <w:pStyle w:val="berschrift2"/>
      </w:pPr>
      <w:r>
        <w:t>Unmatched Performance Gains</w:t>
      </w:r>
    </w:p>
    <w:p w14:paraId="40EF9CD4" w14:textId="77777777" w:rsidR="00C170C7" w:rsidRDefault="00000000">
      <w:proofErr w:type="spellStart"/>
      <w:r>
        <w:t>SharkCAD</w:t>
      </w:r>
      <w:proofErr w:type="spellEnd"/>
      <w:r>
        <w:t xml:space="preserve">® and ViaCAD® introduce </w:t>
      </w:r>
      <w:r>
        <w:rPr>
          <w:b/>
        </w:rPr>
        <w:t>significant</w:t>
      </w:r>
      <w:r>
        <w:t xml:space="preserve"> speed improvements, reducing wait times and enhancing workflow efficiency. Redraw speeds are now up to </w:t>
      </w:r>
      <w:r>
        <w:rPr>
          <w:b/>
        </w:rPr>
        <w:t>12 times faster</w:t>
      </w:r>
      <w:r>
        <w:t xml:space="preserve"> for large files, while file loading sees an impressive </w:t>
      </w:r>
      <w:r>
        <w:rPr>
          <w:b/>
        </w:rPr>
        <w:t>22-fold</w:t>
      </w:r>
      <w:r>
        <w:t xml:space="preserve"> boost. Importing </w:t>
      </w:r>
      <w:r>
        <w:rPr>
          <w:b/>
        </w:rPr>
        <w:t>PDF and DWG</w:t>
      </w:r>
      <w:r>
        <w:t xml:space="preserve"> files is now up to </w:t>
      </w:r>
      <w:r>
        <w:rPr>
          <w:b/>
        </w:rPr>
        <w:t>five times faster</w:t>
      </w:r>
      <w:r>
        <w:t xml:space="preserve">, and printing performance for large designs has been optimized to be </w:t>
      </w:r>
      <w:r>
        <w:rPr>
          <w:b/>
        </w:rPr>
        <w:t>up to 25 times faster</w:t>
      </w:r>
      <w:r>
        <w:t>—making complex projects more manageable than ever.</w:t>
      </w:r>
    </w:p>
    <w:p w14:paraId="436043A9" w14:textId="77777777" w:rsidR="00C170C7" w:rsidRDefault="00000000">
      <w:pPr>
        <w:pStyle w:val="berschrift2"/>
      </w:pPr>
      <w:r>
        <w:lastRenderedPageBreak/>
        <w:t>Expanded Modeling and Design Tools</w:t>
      </w:r>
    </w:p>
    <w:p w14:paraId="5F1091A5" w14:textId="77777777" w:rsidR="00C170C7" w:rsidRDefault="00000000">
      <w:r>
        <w:t xml:space="preserve">New features empower users with greater design flexibility. The </w:t>
      </w:r>
      <w:r>
        <w:rPr>
          <w:b/>
        </w:rPr>
        <w:t>Arc Slot Polygon Tool</w:t>
      </w:r>
      <w:r>
        <w:t xml:space="preserve"> allows polygons to be created using arcs as defining edges, supporting more organic shape designs. The </w:t>
      </w:r>
      <w:r>
        <w:rPr>
          <w:b/>
        </w:rPr>
        <w:t>integrated ISO Part Library</w:t>
      </w:r>
      <w:r>
        <w:t xml:space="preserve"> provides direct access to standardized </w:t>
      </w:r>
      <w:r>
        <w:rPr>
          <w:b/>
        </w:rPr>
        <w:t>3D components</w:t>
      </w:r>
      <w:r>
        <w:t xml:space="preserve"> via TurboCAD Explorer Symbols. Additionally, users can now </w:t>
      </w:r>
      <w:r>
        <w:rPr>
          <w:b/>
        </w:rPr>
        <w:t>batch export individual parts</w:t>
      </w:r>
      <w:r>
        <w:t xml:space="preserve"> from multi-part files, simplifying file management.</w:t>
      </w:r>
    </w:p>
    <w:p w14:paraId="19B04C52" w14:textId="77777777" w:rsidR="00C170C7" w:rsidRDefault="00C170C7"/>
    <w:p w14:paraId="1B6CB66A" w14:textId="77777777" w:rsidR="00C170C7" w:rsidRDefault="00000000">
      <w:r>
        <w:t xml:space="preserve">For advanced fabrication workflows, </w:t>
      </w:r>
      <w:proofErr w:type="spellStart"/>
      <w:r>
        <w:rPr>
          <w:b/>
        </w:rPr>
        <w:t>SharkCAD</w:t>
      </w:r>
      <w:proofErr w:type="spellEnd"/>
      <w:r>
        <w:rPr>
          <w:b/>
        </w:rPr>
        <w:t>® now includes Sheet Metal Tools</w:t>
      </w:r>
      <w:r>
        <w:t xml:space="preserve">, offering capabilities such as </w:t>
      </w:r>
      <w:r>
        <w:rPr>
          <w:b/>
        </w:rPr>
        <w:t>Base, Flange, Hem, Rolled Hem, and Unbend functions</w:t>
      </w:r>
      <w:r>
        <w:t>—helping simulate real-world bending and forming processes.</w:t>
      </w:r>
    </w:p>
    <w:p w14:paraId="349EC511" w14:textId="77777777" w:rsidR="00C170C7" w:rsidRDefault="00C170C7"/>
    <w:p w14:paraId="49FAFEBB" w14:textId="77777777" w:rsidR="00C170C7" w:rsidRDefault="00000000">
      <w:r>
        <w:t xml:space="preserve">The latest </w:t>
      </w:r>
      <w:r>
        <w:rPr>
          <w:b/>
        </w:rPr>
        <w:t>SketchUp importer</w:t>
      </w:r>
      <w:r>
        <w:t xml:space="preserve"> ensures compatibility with newer versions, automatically applying </w:t>
      </w:r>
      <w:r>
        <w:rPr>
          <w:b/>
        </w:rPr>
        <w:t>glass shaders</w:t>
      </w:r>
      <w:r>
        <w:t xml:space="preserve"> to transparent materials for enhanced realism. </w:t>
      </w:r>
    </w:p>
    <w:p w14:paraId="3D0B38CE" w14:textId="77777777" w:rsidR="00C170C7" w:rsidRDefault="00000000">
      <w:pPr>
        <w:pStyle w:val="berschrift2"/>
      </w:pPr>
      <w:r>
        <w:t>Refined Customization and Interface Enhancements</w:t>
      </w:r>
    </w:p>
    <w:p w14:paraId="728F0DC0" w14:textId="77777777" w:rsidR="00C170C7" w:rsidRDefault="00000000">
      <w:proofErr w:type="gramStart"/>
      <w:r>
        <w:t xml:space="preserve">A </w:t>
      </w:r>
      <w:r>
        <w:rPr>
          <w:b/>
        </w:rPr>
        <w:t>revamped custom tools</w:t>
      </w:r>
      <w:proofErr w:type="gramEnd"/>
      <w:r>
        <w:rPr>
          <w:b/>
        </w:rPr>
        <w:t xml:space="preserve"> interface</w:t>
      </w:r>
      <w:r>
        <w:t xml:space="preserve"> now supports larger </w:t>
      </w:r>
      <w:proofErr w:type="spellStart"/>
      <w:r>
        <w:rPr>
          <w:b/>
        </w:rPr>
        <w:t>m×n</w:t>
      </w:r>
      <w:proofErr w:type="spellEnd"/>
      <w:r>
        <w:t xml:space="preserve"> icon arrays—such as </w:t>
      </w:r>
      <w:r>
        <w:rPr>
          <w:b/>
        </w:rPr>
        <w:t>3×20</w:t>
      </w:r>
      <w:r>
        <w:t xml:space="preserve"> or </w:t>
      </w:r>
      <w:r>
        <w:rPr>
          <w:b/>
        </w:rPr>
        <w:t>10×10</w:t>
      </w:r>
      <w:r>
        <w:t xml:space="preserve"> layouts—enhancing accessibility and workspace customization. A </w:t>
      </w:r>
      <w:r>
        <w:rPr>
          <w:b/>
        </w:rPr>
        <w:t>new edit dialog</w:t>
      </w:r>
      <w:r>
        <w:t xml:space="preserve"> streamlines tool modifications, providing greater ease in workspace organization and usability.</w:t>
      </w:r>
    </w:p>
    <w:p w14:paraId="750F738F" w14:textId="77777777" w:rsidR="00C170C7" w:rsidRDefault="00000000">
      <w:pPr>
        <w:pStyle w:val="berschrift2"/>
      </w:pPr>
      <w:r>
        <w:t>Advanced Precision Tools for Superior Accuracy</w:t>
      </w:r>
    </w:p>
    <w:p w14:paraId="6CD13C0B" w14:textId="77777777" w:rsidR="00C170C7" w:rsidRDefault="00000000">
      <w:proofErr w:type="spellStart"/>
      <w:r>
        <w:t>SharkCAD</w:t>
      </w:r>
      <w:proofErr w:type="spellEnd"/>
      <w:r>
        <w:t xml:space="preserve">® and ViaCAD® further enhance precision with new functionalities, including tools for </w:t>
      </w:r>
      <w:r>
        <w:rPr>
          <w:b/>
        </w:rPr>
        <w:t>verifying clearance</w:t>
      </w:r>
      <w:r>
        <w:t xml:space="preserve"> between solids, applying </w:t>
      </w:r>
      <w:r>
        <w:rPr>
          <w:b/>
        </w:rPr>
        <w:t>shear transformations</w:t>
      </w:r>
      <w:r>
        <w:t xml:space="preserve"> to curves, surfaces, and solids, and </w:t>
      </w:r>
      <w:r>
        <w:rPr>
          <w:b/>
        </w:rPr>
        <w:t>converting text to ACIS surface faces</w:t>
      </w:r>
      <w:r>
        <w:t>. These enhancements ensure greater accuracy while expanding creative possibilities for intricate design projects.</w:t>
      </w:r>
    </w:p>
    <w:p w14:paraId="31F95F05" w14:textId="77777777" w:rsidR="00C170C7" w:rsidRDefault="00000000">
      <w:pPr>
        <w:pStyle w:val="berschrift2"/>
      </w:pPr>
      <w:r>
        <w:t>Multilingual Support for Global Accessibility</w:t>
      </w:r>
    </w:p>
    <w:p w14:paraId="46BF0162" w14:textId="77777777" w:rsidR="00C170C7" w:rsidRDefault="00000000">
      <w:proofErr w:type="spellStart"/>
      <w:r>
        <w:t>SharkCAD</w:t>
      </w:r>
      <w:proofErr w:type="spellEnd"/>
      <w:r>
        <w:t xml:space="preserve">® and ViaCAD® now support </w:t>
      </w:r>
      <w:r>
        <w:rPr>
          <w:b/>
        </w:rPr>
        <w:t>English, French, and German</w:t>
      </w:r>
      <w:r>
        <w:t>, ensuring designers across different regions can work comfortably in their preferred language.</w:t>
      </w:r>
    </w:p>
    <w:p w14:paraId="28A4D9C8" w14:textId="77777777" w:rsidR="00C170C7" w:rsidRDefault="00C170C7"/>
    <w:p w14:paraId="57438494" w14:textId="77777777" w:rsidR="00C170C7" w:rsidRDefault="00000000">
      <w:pPr>
        <w:rPr>
          <w:color w:val="595959"/>
        </w:rPr>
      </w:pPr>
      <w:r>
        <w:rPr>
          <w:color w:val="595959"/>
        </w:rPr>
        <w:t xml:space="preserve">"The dramatic performance improvements in </w:t>
      </w:r>
      <w:proofErr w:type="spellStart"/>
      <w:r>
        <w:rPr>
          <w:color w:val="595959"/>
        </w:rPr>
        <w:t>SharkCAD</w:t>
      </w:r>
      <w:proofErr w:type="spellEnd"/>
      <w:r>
        <w:rPr>
          <w:color w:val="595959"/>
        </w:rPr>
        <w:t>® and ViaCAD® make handling complex files faster and more efficient than ever. Designers can now focus on their creativity instead of waiting for files to load or render." — Tim Olson, Vice President of IMSI Design</w:t>
      </w:r>
    </w:p>
    <w:p w14:paraId="54420113" w14:textId="77777777" w:rsidR="00C170C7" w:rsidRDefault="00C170C7">
      <w:pPr>
        <w:rPr>
          <w:color w:val="595959"/>
        </w:rPr>
      </w:pPr>
    </w:p>
    <w:p w14:paraId="0330118B" w14:textId="77777777" w:rsidR="00C170C7" w:rsidRDefault="00000000">
      <w:pPr>
        <w:rPr>
          <w:color w:val="595959"/>
        </w:rPr>
      </w:pPr>
      <w:r>
        <w:rPr>
          <w:color w:val="595959"/>
        </w:rPr>
        <w:t xml:space="preserve">"The addition of advanced sheet metal tools in </w:t>
      </w:r>
      <w:proofErr w:type="spellStart"/>
      <w:r>
        <w:rPr>
          <w:color w:val="595959"/>
        </w:rPr>
        <w:t>SharkCAD</w:t>
      </w:r>
      <w:proofErr w:type="spellEnd"/>
      <w:r>
        <w:rPr>
          <w:color w:val="595959"/>
        </w:rPr>
        <w:t>® allows users to simulate real-world fabrication processes with greater accuracy. Combined with new modeling tools like the Arc Slot Polygon Tool, these enhancements empower engineers and designers to bring their concepts to life with precision." — Rita Buschmann, Vice President of Product Management, CAD and Home Design</w:t>
      </w:r>
    </w:p>
    <w:p w14:paraId="661DBA97" w14:textId="77777777" w:rsidR="00C170C7" w:rsidRDefault="00C170C7"/>
    <w:p w14:paraId="1D8C1C6F" w14:textId="77777777" w:rsidR="00C170C7" w:rsidRDefault="00000000">
      <w:r>
        <w:t xml:space="preserve">The availability of features may vary depending on the model variant. Some features require Copilot Professional as an optional paid plug-in. For a comprehensive overview of feature distribution, please visit </w:t>
      </w:r>
      <w:hyperlink r:id="rId8">
        <w:r>
          <w:rPr>
            <w:color w:val="0563C1"/>
            <w:u w:val="single"/>
          </w:rPr>
          <w:t>www.punchcad.com</w:t>
        </w:r>
      </w:hyperlink>
      <w:r>
        <w:t>.</w:t>
      </w:r>
    </w:p>
    <w:p w14:paraId="232B962F" w14:textId="77777777" w:rsidR="00C170C7" w:rsidRDefault="00000000">
      <w:pPr>
        <w:pStyle w:val="berschrift2"/>
      </w:pPr>
      <w:r>
        <w:lastRenderedPageBreak/>
        <w:t>Availability and Pricing</w:t>
      </w:r>
    </w:p>
    <w:p w14:paraId="5A2D43F7" w14:textId="77777777" w:rsidR="00C170C7" w:rsidRDefault="00000000">
      <w:proofErr w:type="spellStart"/>
      <w:r>
        <w:t>SharkCAD</w:t>
      </w:r>
      <w:proofErr w:type="spellEnd"/>
      <w:r>
        <w:t xml:space="preserve">® &amp; ViaCAD® 16 are now available, offering a diverse array of design tools to meet the needs of various users and budgets. Available for </w:t>
      </w:r>
      <w:r>
        <w:rPr>
          <w:b/>
        </w:rPr>
        <w:t>both Mac and Windows</w:t>
      </w:r>
      <w:r>
        <w:t>, our lineup includes:</w:t>
      </w:r>
    </w:p>
    <w:p w14:paraId="15955218" w14:textId="77777777" w:rsidR="00C170C7" w:rsidRDefault="00C170C7">
      <w:pPr>
        <w:rPr>
          <w:sz w:val="6"/>
          <w:szCs w:val="6"/>
        </w:rPr>
      </w:pPr>
    </w:p>
    <w:p w14:paraId="1C7B23C2" w14:textId="41D9A440" w:rsidR="00C170C7" w:rsidRDefault="00000000">
      <w:pPr>
        <w:numPr>
          <w:ilvl w:val="0"/>
          <w:numId w:val="1"/>
        </w:numPr>
        <w:pBdr>
          <w:top w:val="nil"/>
          <w:left w:val="nil"/>
          <w:bottom w:val="nil"/>
          <w:right w:val="nil"/>
          <w:between w:val="nil"/>
        </w:pBdr>
        <w:ind w:left="284" w:right="-563" w:hanging="284"/>
        <w:rPr>
          <w:color w:val="000000"/>
        </w:rPr>
      </w:pPr>
      <w:proofErr w:type="spellStart"/>
      <w:r>
        <w:rPr>
          <w:b/>
          <w:color w:val="000000"/>
        </w:rPr>
        <w:t>SharkCAD</w:t>
      </w:r>
      <w:proofErr w:type="spellEnd"/>
      <w:r>
        <w:rPr>
          <w:b/>
          <w:color w:val="000000"/>
        </w:rPr>
        <w:t>® Pro</w:t>
      </w:r>
      <w:r>
        <w:rPr>
          <w:color w:val="000000"/>
        </w:rPr>
        <w:t xml:space="preserve"> - Advanced tools for engineering and design professionals: </w:t>
      </w:r>
      <w:r>
        <w:rPr>
          <w:b/>
          <w:color w:val="000000"/>
        </w:rPr>
        <w:t>$1</w:t>
      </w:r>
      <w:r w:rsidR="002B7DDA">
        <w:rPr>
          <w:b/>
          <w:color w:val="000000"/>
        </w:rPr>
        <w:t>9</w:t>
      </w:r>
      <w:r>
        <w:rPr>
          <w:b/>
          <w:color w:val="000000"/>
        </w:rPr>
        <w:t>99.99</w:t>
      </w:r>
      <w:r>
        <w:rPr>
          <w:color w:val="000000"/>
        </w:rPr>
        <w:t xml:space="preserve"> </w:t>
      </w:r>
      <w:r>
        <w:rPr>
          <w:b/>
          <w:color w:val="000000"/>
        </w:rPr>
        <w:t>USD</w:t>
      </w:r>
    </w:p>
    <w:p w14:paraId="3B17966E" w14:textId="2769C00A" w:rsidR="00C170C7" w:rsidRDefault="00000000">
      <w:pPr>
        <w:numPr>
          <w:ilvl w:val="0"/>
          <w:numId w:val="1"/>
        </w:numPr>
        <w:pBdr>
          <w:top w:val="nil"/>
          <w:left w:val="nil"/>
          <w:bottom w:val="nil"/>
          <w:right w:val="nil"/>
          <w:between w:val="nil"/>
        </w:pBdr>
        <w:ind w:left="284" w:right="-563" w:hanging="284"/>
        <w:rPr>
          <w:color w:val="000000"/>
        </w:rPr>
      </w:pPr>
      <w:proofErr w:type="spellStart"/>
      <w:r>
        <w:rPr>
          <w:b/>
          <w:color w:val="000000"/>
        </w:rPr>
        <w:t>SharkCAD</w:t>
      </w:r>
      <w:proofErr w:type="spellEnd"/>
      <w:r>
        <w:rPr>
          <w:b/>
          <w:color w:val="000000"/>
        </w:rPr>
        <w:t>®</w:t>
      </w:r>
      <w:r>
        <w:rPr>
          <w:color w:val="000000"/>
        </w:rPr>
        <w:t xml:space="preserve"> - Made for expert users:  </w:t>
      </w:r>
      <w:r>
        <w:rPr>
          <w:b/>
          <w:color w:val="000000"/>
        </w:rPr>
        <w:t>$</w:t>
      </w:r>
      <w:r w:rsidR="002B7DDA">
        <w:rPr>
          <w:b/>
          <w:color w:val="000000"/>
        </w:rPr>
        <w:t>129</w:t>
      </w:r>
      <w:r>
        <w:rPr>
          <w:b/>
          <w:color w:val="000000"/>
        </w:rPr>
        <w:t>9.99</w:t>
      </w:r>
      <w:r>
        <w:rPr>
          <w:color w:val="000000"/>
        </w:rPr>
        <w:t xml:space="preserve"> </w:t>
      </w:r>
      <w:r>
        <w:rPr>
          <w:b/>
          <w:color w:val="000000"/>
        </w:rPr>
        <w:t>USD</w:t>
      </w:r>
    </w:p>
    <w:p w14:paraId="12F2C258" w14:textId="5317025D" w:rsidR="00C170C7" w:rsidRDefault="00000000">
      <w:pPr>
        <w:numPr>
          <w:ilvl w:val="0"/>
          <w:numId w:val="1"/>
        </w:numPr>
        <w:pBdr>
          <w:top w:val="nil"/>
          <w:left w:val="nil"/>
          <w:bottom w:val="nil"/>
          <w:right w:val="nil"/>
          <w:between w:val="nil"/>
        </w:pBdr>
        <w:ind w:left="284" w:right="-563" w:hanging="284"/>
        <w:rPr>
          <w:color w:val="000000"/>
        </w:rPr>
      </w:pPr>
      <w:r>
        <w:rPr>
          <w:b/>
          <w:color w:val="000000"/>
        </w:rPr>
        <w:t>ViaCAD® Pro</w:t>
      </w:r>
      <w:r>
        <w:rPr>
          <w:color w:val="000000"/>
        </w:rPr>
        <w:t xml:space="preserve"> - Our premier ViaCAD® package: </w:t>
      </w:r>
      <w:r>
        <w:rPr>
          <w:b/>
          <w:color w:val="000000"/>
        </w:rPr>
        <w:t>$5</w:t>
      </w:r>
      <w:r w:rsidR="002B7DDA">
        <w:rPr>
          <w:b/>
          <w:color w:val="000000"/>
        </w:rPr>
        <w:t>9</w:t>
      </w:r>
      <w:r>
        <w:rPr>
          <w:b/>
          <w:color w:val="000000"/>
        </w:rPr>
        <w:t>9.99</w:t>
      </w:r>
      <w:r>
        <w:rPr>
          <w:color w:val="000000"/>
        </w:rPr>
        <w:t xml:space="preserve"> </w:t>
      </w:r>
      <w:r>
        <w:rPr>
          <w:b/>
          <w:color w:val="000000"/>
        </w:rPr>
        <w:t>USD</w:t>
      </w:r>
      <w:r>
        <w:rPr>
          <w:color w:val="000000"/>
        </w:rPr>
        <w:t xml:space="preserve"> </w:t>
      </w:r>
    </w:p>
    <w:p w14:paraId="06166F48" w14:textId="2759EA9D" w:rsidR="00C170C7" w:rsidRDefault="00000000">
      <w:pPr>
        <w:numPr>
          <w:ilvl w:val="0"/>
          <w:numId w:val="1"/>
        </w:numPr>
        <w:pBdr>
          <w:top w:val="nil"/>
          <w:left w:val="nil"/>
          <w:bottom w:val="nil"/>
          <w:right w:val="nil"/>
          <w:between w:val="nil"/>
        </w:pBdr>
        <w:ind w:left="284" w:right="-563" w:hanging="284"/>
        <w:rPr>
          <w:color w:val="000000"/>
        </w:rPr>
      </w:pPr>
      <w:r>
        <w:rPr>
          <w:b/>
          <w:color w:val="000000"/>
        </w:rPr>
        <w:t>ViaCAD® 2D/3D</w:t>
      </w:r>
      <w:r>
        <w:rPr>
          <w:color w:val="000000"/>
        </w:rPr>
        <w:t xml:space="preserve"> - A versatile toolkit for diverse design needs: </w:t>
      </w:r>
      <w:r>
        <w:rPr>
          <w:b/>
          <w:color w:val="000000"/>
        </w:rPr>
        <w:t>$2</w:t>
      </w:r>
      <w:r w:rsidR="002B7DDA">
        <w:rPr>
          <w:b/>
          <w:color w:val="000000"/>
        </w:rPr>
        <w:t>7</w:t>
      </w:r>
      <w:r>
        <w:rPr>
          <w:b/>
          <w:color w:val="000000"/>
        </w:rPr>
        <w:t>9.99</w:t>
      </w:r>
      <w:r>
        <w:rPr>
          <w:color w:val="000000"/>
        </w:rPr>
        <w:t xml:space="preserve"> </w:t>
      </w:r>
      <w:r>
        <w:rPr>
          <w:b/>
          <w:color w:val="000000"/>
        </w:rPr>
        <w:t>USD</w:t>
      </w:r>
    </w:p>
    <w:p w14:paraId="25B7D14F" w14:textId="77777777" w:rsidR="00C170C7" w:rsidRDefault="00000000">
      <w:pPr>
        <w:numPr>
          <w:ilvl w:val="0"/>
          <w:numId w:val="1"/>
        </w:numPr>
        <w:pBdr>
          <w:top w:val="nil"/>
          <w:left w:val="nil"/>
          <w:bottom w:val="nil"/>
          <w:right w:val="nil"/>
          <w:between w:val="nil"/>
        </w:pBdr>
        <w:ind w:left="284" w:right="-563" w:hanging="284"/>
        <w:rPr>
          <w:color w:val="000000"/>
        </w:rPr>
      </w:pPr>
      <w:r>
        <w:rPr>
          <w:b/>
          <w:color w:val="000000"/>
        </w:rPr>
        <w:t>ViaCAD® 2D</w:t>
      </w:r>
      <w:r>
        <w:rPr>
          <w:color w:val="000000"/>
        </w:rPr>
        <w:t xml:space="preserve"> - Ideal for beginners focusing on 2D design: </w:t>
      </w:r>
      <w:r>
        <w:rPr>
          <w:b/>
          <w:color w:val="000000"/>
        </w:rPr>
        <w:t>$99.99</w:t>
      </w:r>
      <w:r>
        <w:rPr>
          <w:color w:val="000000"/>
        </w:rPr>
        <w:t xml:space="preserve"> </w:t>
      </w:r>
      <w:r>
        <w:rPr>
          <w:b/>
          <w:color w:val="000000"/>
        </w:rPr>
        <w:t>USD</w:t>
      </w:r>
    </w:p>
    <w:p w14:paraId="17E5875D" w14:textId="77777777" w:rsidR="00C170C7" w:rsidRDefault="00C170C7"/>
    <w:p w14:paraId="5B86AF15" w14:textId="77777777" w:rsidR="00C170C7" w:rsidRDefault="00000000">
      <w:r>
        <w:t>For those seeking a more dynamic design experience, </w:t>
      </w:r>
      <w:proofErr w:type="spellStart"/>
      <w:proofErr w:type="gramStart"/>
      <w:r>
        <w:rPr>
          <w:b/>
          <w:color w:val="0D0D0D"/>
        </w:rPr>
        <w:t>Punch!CAD</w:t>
      </w:r>
      <w:proofErr w:type="spellEnd"/>
      <w:proofErr w:type="gramEnd"/>
      <w:r>
        <w:rPr>
          <w:b/>
          <w:color w:val="0D0D0D"/>
        </w:rPr>
        <w:t>™</w:t>
      </w:r>
      <w:r>
        <w:rPr>
          <w:b/>
        </w:rPr>
        <w:t xml:space="preserve"> Copilot Professional</w:t>
      </w:r>
      <w:r>
        <w:t> is offered as a plug-in with a </w:t>
      </w:r>
      <w:r>
        <w:rPr>
          <w:b/>
        </w:rPr>
        <w:t>1-year-subscription</w:t>
      </w:r>
      <w:r>
        <w:t> for </w:t>
      </w:r>
      <w:r>
        <w:rPr>
          <w:b/>
        </w:rPr>
        <w:t>$199.99</w:t>
      </w:r>
      <w:r>
        <w:t xml:space="preserve"> </w:t>
      </w:r>
      <w:r>
        <w:rPr>
          <w:b/>
        </w:rPr>
        <w:t xml:space="preserve">USD </w:t>
      </w:r>
      <w:r>
        <w:t>or a</w:t>
      </w:r>
      <w:r>
        <w:rPr>
          <w:b/>
        </w:rPr>
        <w:t xml:space="preserve"> 3-year-subscription </w:t>
      </w:r>
      <w:r>
        <w:t>for</w:t>
      </w:r>
      <w:r>
        <w:rPr>
          <w:b/>
        </w:rPr>
        <w:t xml:space="preserve"> $449.99</w:t>
      </w:r>
      <w:r>
        <w:t xml:space="preserve"> </w:t>
      </w:r>
      <w:r>
        <w:rPr>
          <w:b/>
        </w:rPr>
        <w:t>USD</w:t>
      </w:r>
      <w:r>
        <w:t xml:space="preserve">. </w:t>
      </w:r>
    </w:p>
    <w:p w14:paraId="58F7B097" w14:textId="77777777" w:rsidR="00C170C7" w:rsidRDefault="00C170C7"/>
    <w:p w14:paraId="313E6347" w14:textId="77777777" w:rsidR="00C170C7" w:rsidRDefault="00000000">
      <w:r>
        <w:t>Additionally, our </w:t>
      </w:r>
      <w:r>
        <w:rPr>
          <w:b/>
        </w:rPr>
        <w:t xml:space="preserve">Training </w:t>
      </w:r>
      <w:r>
        <w:t>and</w:t>
      </w:r>
      <w:r>
        <w:rPr>
          <w:b/>
        </w:rPr>
        <w:t xml:space="preserve"> PowerPack Bundles</w:t>
      </w:r>
      <w:r>
        <w:t xml:space="preserve"> are specially designed to complement and expand capabilities when working with </w:t>
      </w:r>
      <w:proofErr w:type="spellStart"/>
      <w:r>
        <w:t>SharkCAD</w:t>
      </w:r>
      <w:proofErr w:type="spellEnd"/>
      <w:r>
        <w:t>® &amp; ViaCAD® 16.</w:t>
      </w:r>
    </w:p>
    <w:p w14:paraId="41736D24" w14:textId="77777777" w:rsidR="00C170C7" w:rsidRDefault="00C170C7"/>
    <w:p w14:paraId="042EC976" w14:textId="77777777" w:rsidR="00C170C7" w:rsidRDefault="00000000">
      <w:r>
        <w:t xml:space="preserve">For more information, a product comparison, to view videos showcasing the product’s features, please visit </w:t>
      </w:r>
      <w:hyperlink r:id="rId9">
        <w:r>
          <w:rPr>
            <w:color w:val="0563C1"/>
            <w:u w:val="single"/>
          </w:rPr>
          <w:t>www.punchcad.com</w:t>
        </w:r>
      </w:hyperlink>
      <w:r>
        <w:t>.</w:t>
      </w:r>
    </w:p>
    <w:p w14:paraId="11F35D02" w14:textId="3F8A5F0E" w:rsidR="00C170C7" w:rsidRDefault="00000000" w:rsidP="002B7DDA">
      <w:pPr>
        <w:pBdr>
          <w:top w:val="nil"/>
          <w:left w:val="nil"/>
          <w:bottom w:val="nil"/>
          <w:right w:val="nil"/>
          <w:between w:val="nil"/>
        </w:pBdr>
        <w:tabs>
          <w:tab w:val="left" w:pos="5400"/>
        </w:tabs>
        <w:spacing w:before="240"/>
        <w:rPr>
          <w:b/>
          <w:color w:val="C00000"/>
        </w:rPr>
      </w:pPr>
      <w:r>
        <w:rPr>
          <w:b/>
          <w:color w:val="C00000"/>
        </w:rPr>
        <w:t xml:space="preserve">About </w:t>
      </w:r>
      <w:proofErr w:type="gramStart"/>
      <w:r>
        <w:rPr>
          <w:b/>
          <w:color w:val="C00000"/>
        </w:rPr>
        <w:t>Punch!®</w:t>
      </w:r>
      <w:proofErr w:type="gramEnd"/>
      <w:r>
        <w:rPr>
          <w:b/>
          <w:color w:val="C00000"/>
        </w:rPr>
        <w:t xml:space="preserve"> Software </w:t>
      </w:r>
      <w:r w:rsidR="002B7DDA">
        <w:rPr>
          <w:b/>
          <w:color w:val="C00000"/>
        </w:rPr>
        <w:tab/>
      </w:r>
    </w:p>
    <w:p w14:paraId="4043BE7D" w14:textId="77777777" w:rsidR="00C170C7" w:rsidRDefault="00000000">
      <w:proofErr w:type="gramStart"/>
      <w:r>
        <w:t>Punch!®</w:t>
      </w:r>
      <w:proofErr w:type="gramEnd"/>
      <w:r>
        <w:t xml:space="preserve"> Software is renowned for its industry-leading home design, landscape design, architectural, and mechanical CAD software available for both Windows and Macintosh platforms. Our flagship products, including </w:t>
      </w:r>
      <w:proofErr w:type="gramStart"/>
      <w:r>
        <w:t>Punch!®</w:t>
      </w:r>
      <w:proofErr w:type="gramEnd"/>
      <w:r>
        <w:t xml:space="preserve"> Home &amp; Landscape Design, </w:t>
      </w:r>
      <w:proofErr w:type="spellStart"/>
      <w:r>
        <w:t>Punch!CAD</w:t>
      </w:r>
      <w:proofErr w:type="spellEnd"/>
      <w:r>
        <w:t xml:space="preserve">™ ViaCAD®, and </w:t>
      </w:r>
      <w:proofErr w:type="spellStart"/>
      <w:r>
        <w:t>Punch!CAD</w:t>
      </w:r>
      <w:proofErr w:type="spellEnd"/>
      <w:r>
        <w:t xml:space="preserve">™ </w:t>
      </w:r>
      <w:proofErr w:type="spellStart"/>
      <w:r>
        <w:t>SharkCAD</w:t>
      </w:r>
      <w:proofErr w:type="spellEnd"/>
      <w:r>
        <w:t>®, are designed to deliver exceptional speed and a user-friendly interface, making them ideal for both business and personal use.</w:t>
      </w:r>
    </w:p>
    <w:p w14:paraId="01EF940F" w14:textId="77777777" w:rsidR="00C170C7" w:rsidRDefault="00000000">
      <w:pPr>
        <w:pBdr>
          <w:top w:val="nil"/>
          <w:left w:val="nil"/>
          <w:bottom w:val="nil"/>
          <w:right w:val="nil"/>
          <w:between w:val="nil"/>
        </w:pBdr>
        <w:spacing w:before="240"/>
        <w:rPr>
          <w:b/>
          <w:color w:val="C00000"/>
        </w:rPr>
      </w:pPr>
      <w:r>
        <w:rPr>
          <w:b/>
          <w:color w:val="C00000"/>
        </w:rPr>
        <w:t xml:space="preserve">Contact:  </w:t>
      </w:r>
    </w:p>
    <w:p w14:paraId="5F0FC456" w14:textId="77777777" w:rsidR="00C170C7" w:rsidRDefault="00000000">
      <w:proofErr w:type="gramStart"/>
      <w:r>
        <w:t>Punch!®</w:t>
      </w:r>
      <w:proofErr w:type="gramEnd"/>
      <w:r>
        <w:t xml:space="preserve"> Software   </w:t>
      </w:r>
    </w:p>
    <w:p w14:paraId="7AEBFC9F" w14:textId="77777777" w:rsidR="00C170C7" w:rsidRDefault="00000000">
      <w:r>
        <w:t xml:space="preserve">+1 800-334-0457  </w:t>
      </w:r>
    </w:p>
    <w:p w14:paraId="4A474763" w14:textId="77777777" w:rsidR="00C170C7" w:rsidRDefault="00000000">
      <w:hyperlink r:id="rId10">
        <w:r>
          <w:rPr>
            <w:color w:val="0563C1"/>
            <w:u w:val="single"/>
          </w:rPr>
          <w:t>pr@punchsoftware.com</w:t>
        </w:r>
      </w:hyperlink>
      <w:r>
        <w:t xml:space="preserve"> </w:t>
      </w:r>
    </w:p>
    <w:p w14:paraId="2B8A82E6" w14:textId="77777777" w:rsidR="00C170C7" w:rsidRDefault="00C170C7">
      <w:pPr>
        <w:rPr>
          <w:sz w:val="20"/>
          <w:szCs w:val="20"/>
          <w:vertAlign w:val="superscript"/>
        </w:rPr>
      </w:pPr>
    </w:p>
    <w:p w14:paraId="7BCC748A" w14:textId="77777777" w:rsidR="00C170C7" w:rsidRDefault="00000000">
      <w:pPr>
        <w:rPr>
          <w:sz w:val="20"/>
          <w:szCs w:val="20"/>
        </w:rPr>
      </w:pPr>
      <w:r>
        <w:rPr>
          <w:sz w:val="20"/>
          <w:szCs w:val="20"/>
          <w:vertAlign w:val="superscript"/>
        </w:rPr>
        <w:t>©</w:t>
      </w:r>
      <w:r>
        <w:rPr>
          <w:sz w:val="20"/>
          <w:szCs w:val="20"/>
        </w:rPr>
        <w:t xml:space="preserve"> 2025 </w:t>
      </w:r>
      <w:proofErr w:type="gramStart"/>
      <w:r>
        <w:rPr>
          <w:sz w:val="20"/>
          <w:szCs w:val="20"/>
        </w:rPr>
        <w:t>Punch!®</w:t>
      </w:r>
      <w:proofErr w:type="gramEnd"/>
      <w:r>
        <w:rPr>
          <w:sz w:val="20"/>
          <w:szCs w:val="20"/>
        </w:rPr>
        <w:t xml:space="preserve"> Software. All rights reserved. ViaCAD and </w:t>
      </w:r>
      <w:proofErr w:type="spellStart"/>
      <w:r>
        <w:rPr>
          <w:sz w:val="20"/>
          <w:szCs w:val="20"/>
        </w:rPr>
        <w:t>SharkCAD</w:t>
      </w:r>
      <w:proofErr w:type="spellEnd"/>
      <w:r>
        <w:rPr>
          <w:sz w:val="20"/>
          <w:szCs w:val="20"/>
        </w:rPr>
        <w:t xml:space="preserve"> are registered trademarks of </w:t>
      </w:r>
      <w:proofErr w:type="spellStart"/>
      <w:proofErr w:type="gramStart"/>
      <w:r>
        <w:rPr>
          <w:sz w:val="20"/>
          <w:szCs w:val="20"/>
        </w:rPr>
        <w:t>Punch!CAD</w:t>
      </w:r>
      <w:proofErr w:type="spellEnd"/>
      <w:proofErr w:type="gramEnd"/>
      <w:r>
        <w:rPr>
          <w:sz w:val="20"/>
          <w:szCs w:val="20"/>
        </w:rPr>
        <w:t>™. All other identifiable marks are the property of their respective owners.</w:t>
      </w:r>
    </w:p>
    <w:p w14:paraId="6D9FBACE" w14:textId="77777777" w:rsidR="00C170C7" w:rsidRDefault="00C170C7">
      <w:pPr>
        <w:pStyle w:val="berschrift2"/>
      </w:pPr>
    </w:p>
    <w:sectPr w:rsidR="00C170C7">
      <w:headerReference w:type="first" r:id="rId11"/>
      <w:pgSz w:w="12240" w:h="15840"/>
      <w:pgMar w:top="1399"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4C2F3" w14:textId="77777777" w:rsidR="00AD4CE3" w:rsidRDefault="00AD4CE3">
      <w:r>
        <w:separator/>
      </w:r>
    </w:p>
  </w:endnote>
  <w:endnote w:type="continuationSeparator" w:id="0">
    <w:p w14:paraId="7CFD8E9B" w14:textId="77777777" w:rsidR="00AD4CE3" w:rsidRDefault="00AD4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E8EC5AAE-B63F-4596-B8D6-92093DF24F7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ADAD5F7-18AA-4C78-87F4-76851286367F}"/>
    <w:embedBold r:id="rId3" w:fontKey="{9BD40117-29C2-4F6E-8083-EE67DF458BCA}"/>
    <w:embedItalic r:id="rId4" w:fontKey="{7ED2CF96-45F6-47FC-9BA5-0C00E7325605}"/>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C550B36F-823C-4F44-907A-726855D73748}"/>
    <w:embedItalic r:id="rId6" w:fontKey="{FDA72609-BB94-4EC3-A50B-69E80324AB4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C8B396" w14:textId="77777777" w:rsidR="00AD4CE3" w:rsidRDefault="00AD4CE3">
      <w:r>
        <w:separator/>
      </w:r>
    </w:p>
  </w:footnote>
  <w:footnote w:type="continuationSeparator" w:id="0">
    <w:p w14:paraId="5A817948" w14:textId="77777777" w:rsidR="00AD4CE3" w:rsidRDefault="00AD4C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5B875" w14:textId="77777777" w:rsidR="00C170C7" w:rsidRDefault="00000000">
    <w:r>
      <w:rPr>
        <w:noProof/>
      </w:rPr>
      <w:drawing>
        <wp:anchor distT="0" distB="0" distL="114300" distR="114300" simplePos="0" relativeHeight="251658240" behindDoc="0" locked="0" layoutInCell="1" hidden="0" allowOverlap="1" wp14:anchorId="6C5E68FC" wp14:editId="7CEE8214">
          <wp:simplePos x="0" y="0"/>
          <wp:positionH relativeFrom="column">
            <wp:posOffset>-901699</wp:posOffset>
          </wp:positionH>
          <wp:positionV relativeFrom="paragraph">
            <wp:posOffset>19050</wp:posOffset>
          </wp:positionV>
          <wp:extent cx="7753985" cy="3536950"/>
          <wp:effectExtent l="0" t="0" r="0" b="0"/>
          <wp:wrapSquare wrapText="bothSides" distT="0" distB="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53985" cy="35369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A06EE8"/>
    <w:multiLevelType w:val="multilevel"/>
    <w:tmpl w:val="F98AE930"/>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num w:numId="1" w16cid:durableId="2242229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70C7"/>
    <w:rsid w:val="002B7DDA"/>
    <w:rsid w:val="003B0D7C"/>
    <w:rsid w:val="00AD4CE3"/>
    <w:rsid w:val="00C170C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76A8B"/>
  <w15:docId w15:val="{59EEA77D-FEC9-4425-A7B6-C4F4B580E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line="276" w:lineRule="auto"/>
      <w:jc w:val="center"/>
      <w:outlineLvl w:val="0"/>
    </w:pPr>
    <w:rPr>
      <w:b/>
      <w:color w:val="C00000"/>
      <w:sz w:val="32"/>
      <w:szCs w:val="32"/>
    </w:rPr>
  </w:style>
  <w:style w:type="paragraph" w:styleId="berschrift2">
    <w:name w:val="heading 2"/>
    <w:basedOn w:val="Standard"/>
    <w:next w:val="Standard"/>
    <w:uiPriority w:val="9"/>
    <w:unhideWhenUsed/>
    <w:qFormat/>
    <w:pPr>
      <w:keepNext/>
      <w:keepLines/>
      <w:spacing w:before="240" w:after="60"/>
      <w:outlineLvl w:val="1"/>
    </w:pPr>
    <w:rPr>
      <w:b/>
      <w:color w:val="C00000"/>
    </w:rPr>
  </w:style>
  <w:style w:type="paragraph" w:styleId="berschrift3">
    <w:name w:val="heading 3"/>
    <w:basedOn w:val="Standard"/>
    <w:next w:val="Standard"/>
    <w:uiPriority w:val="9"/>
    <w:semiHidden/>
    <w:unhideWhenUsed/>
    <w:qFormat/>
    <w:pPr>
      <w:keepNext/>
      <w:keepLines/>
      <w:spacing w:before="40"/>
      <w:outlineLvl w:val="2"/>
    </w:pPr>
    <w:rPr>
      <w:color w:val="1F3863"/>
    </w:rPr>
  </w:style>
  <w:style w:type="paragraph" w:styleId="berschrift4">
    <w:name w:val="heading 4"/>
    <w:basedOn w:val="Standard"/>
    <w:next w:val="Standard"/>
    <w:uiPriority w:val="9"/>
    <w:semiHidden/>
    <w:unhideWhenUsed/>
    <w:qFormat/>
    <w:pPr>
      <w:keepNext/>
      <w:keepLines/>
      <w:spacing w:before="40"/>
      <w:outlineLvl w:val="3"/>
    </w:pPr>
    <w:rPr>
      <w:i/>
      <w:color w:val="2F5496"/>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before="480" w:line="276" w:lineRule="auto"/>
      <w:jc w:val="center"/>
    </w:pPr>
    <w:rPr>
      <w:b/>
      <w:color w:val="767171"/>
      <w:sz w:val="28"/>
      <w:szCs w:val="28"/>
    </w:rPr>
  </w:style>
  <w:style w:type="character" w:customStyle="1" w:styleId="berschrift1Zchn">
    <w:name w:val="Überschrift 1 Zchn"/>
    <w:basedOn w:val="Absatz-Standardschriftart"/>
    <w:uiPriority w:val="9"/>
    <w:rsid w:val="00DE1D1B"/>
    <w:rPr>
      <w:rFonts w:eastAsiaTheme="majorEastAsia" w:cstheme="minorHAnsi"/>
      <w:b/>
      <w:bCs/>
      <w:color w:val="C00000"/>
      <w:kern w:val="0"/>
      <w:sz w:val="32"/>
      <w:szCs w:val="32"/>
    </w:rPr>
  </w:style>
  <w:style w:type="paragraph" w:styleId="Listenabsatz">
    <w:name w:val="List Paragraph"/>
    <w:uiPriority w:val="34"/>
    <w:qFormat/>
    <w:rsid w:val="00472252"/>
    <w:pPr>
      <w:ind w:left="720"/>
      <w:contextualSpacing/>
    </w:pPr>
  </w:style>
  <w:style w:type="paragraph" w:styleId="StandardWeb">
    <w:name w:val="Normal (Web)"/>
    <w:uiPriority w:val="99"/>
    <w:semiHidden/>
    <w:unhideWhenUsed/>
    <w:rsid w:val="00472252"/>
    <w:pPr>
      <w:spacing w:before="100" w:beforeAutospacing="1" w:after="100" w:afterAutospacing="1"/>
    </w:pPr>
    <w:rPr>
      <w:rFonts w:ascii="Times New Roman" w:eastAsia="Times New Roman" w:hAnsi="Times New Roman" w:cs="Times New Roman"/>
    </w:rPr>
  </w:style>
  <w:style w:type="character" w:styleId="Fett">
    <w:name w:val="Strong"/>
    <w:basedOn w:val="Absatz-Standardschriftart"/>
    <w:uiPriority w:val="22"/>
    <w:qFormat/>
    <w:rsid w:val="00472252"/>
    <w:rPr>
      <w:b/>
      <w:bCs/>
    </w:rPr>
  </w:style>
  <w:style w:type="character" w:styleId="Hyperlink">
    <w:name w:val="Hyperlink"/>
    <w:basedOn w:val="Absatz-Standardschriftart"/>
    <w:uiPriority w:val="99"/>
    <w:unhideWhenUsed/>
    <w:rsid w:val="00073934"/>
    <w:rPr>
      <w:color w:val="0563C1" w:themeColor="hyperlink"/>
      <w:u w:val="single"/>
    </w:rPr>
  </w:style>
  <w:style w:type="character" w:styleId="NichtaufgelsteErwhnung">
    <w:name w:val="Unresolved Mention"/>
    <w:basedOn w:val="Absatz-Standardschriftart"/>
    <w:uiPriority w:val="99"/>
    <w:semiHidden/>
    <w:unhideWhenUsed/>
    <w:rsid w:val="00073934"/>
    <w:rPr>
      <w:color w:val="605E5C"/>
      <w:shd w:val="clear" w:color="auto" w:fill="E1DFDD"/>
    </w:rPr>
  </w:style>
  <w:style w:type="character" w:styleId="BesuchterLink">
    <w:name w:val="FollowedHyperlink"/>
    <w:basedOn w:val="Absatz-Standardschriftart"/>
    <w:uiPriority w:val="99"/>
    <w:semiHidden/>
    <w:unhideWhenUsed/>
    <w:rsid w:val="00041FA5"/>
    <w:rPr>
      <w:color w:val="954F72" w:themeColor="followedHyperlink"/>
      <w:u w:val="single"/>
    </w:rPr>
  </w:style>
  <w:style w:type="paragraph" w:styleId="Kopfzeile">
    <w:name w:val="header"/>
    <w:link w:val="KopfzeileZchn"/>
    <w:uiPriority w:val="99"/>
    <w:unhideWhenUsed/>
    <w:rsid w:val="00507F7A"/>
    <w:pPr>
      <w:tabs>
        <w:tab w:val="center" w:pos="4536"/>
        <w:tab w:val="right" w:pos="9072"/>
      </w:tabs>
    </w:pPr>
  </w:style>
  <w:style w:type="character" w:customStyle="1" w:styleId="KopfzeileZchn">
    <w:name w:val="Kopfzeile Zchn"/>
    <w:basedOn w:val="Absatz-Standardschriftart"/>
    <w:link w:val="Kopfzeile"/>
    <w:uiPriority w:val="99"/>
    <w:rsid w:val="00507F7A"/>
  </w:style>
  <w:style w:type="paragraph" w:styleId="Fuzeile">
    <w:name w:val="footer"/>
    <w:link w:val="FuzeileZchn"/>
    <w:uiPriority w:val="99"/>
    <w:unhideWhenUsed/>
    <w:rsid w:val="00507F7A"/>
    <w:pPr>
      <w:tabs>
        <w:tab w:val="center" w:pos="4536"/>
        <w:tab w:val="right" w:pos="9072"/>
      </w:tabs>
    </w:pPr>
  </w:style>
  <w:style w:type="character" w:customStyle="1" w:styleId="FuzeileZchn">
    <w:name w:val="Fußzeile Zchn"/>
    <w:basedOn w:val="Absatz-Standardschriftart"/>
    <w:link w:val="Fuzeile"/>
    <w:uiPriority w:val="99"/>
    <w:rsid w:val="00507F7A"/>
  </w:style>
  <w:style w:type="character" w:customStyle="1" w:styleId="TitelZchn">
    <w:name w:val="Titel Zchn"/>
    <w:basedOn w:val="Absatz-Standardschriftart"/>
    <w:uiPriority w:val="10"/>
    <w:rsid w:val="00DE1D1B"/>
    <w:rPr>
      <w:rFonts w:eastAsiaTheme="majorEastAsia" w:cstheme="minorHAnsi"/>
      <w:b/>
      <w:bCs/>
      <w:color w:val="767171" w:themeColor="background2" w:themeShade="80"/>
      <w:kern w:val="0"/>
      <w:sz w:val="28"/>
      <w:szCs w:val="28"/>
    </w:rPr>
  </w:style>
  <w:style w:type="character" w:customStyle="1" w:styleId="UntertitelZchn">
    <w:name w:val="Untertitel Zchn"/>
    <w:basedOn w:val="Absatz-Standardschriftart"/>
    <w:uiPriority w:val="11"/>
    <w:rsid w:val="006E3974"/>
    <w:rPr>
      <w:rFonts w:cstheme="minorHAnsi"/>
      <w:i/>
      <w:iCs/>
      <w:sz w:val="28"/>
      <w:szCs w:val="28"/>
    </w:rPr>
  </w:style>
  <w:style w:type="character" w:customStyle="1" w:styleId="berschrift2Zchn">
    <w:name w:val="Überschrift 2 Zchn"/>
    <w:basedOn w:val="Absatz-Standardschriftart"/>
    <w:uiPriority w:val="9"/>
    <w:rsid w:val="00F8460E"/>
    <w:rPr>
      <w:rFonts w:cstheme="minorHAnsi"/>
      <w:b/>
      <w:bCs/>
      <w:color w:val="C00000"/>
    </w:rPr>
  </w:style>
  <w:style w:type="paragraph" w:styleId="KeinLeerraum">
    <w:name w:val="No Spacing"/>
    <w:uiPriority w:val="1"/>
    <w:qFormat/>
    <w:rsid w:val="00B73871"/>
    <w:pPr>
      <w:spacing w:before="240"/>
    </w:pPr>
    <w:rPr>
      <w:rFonts w:cstheme="minorHAnsi"/>
      <w:b/>
      <w:color w:val="C00000"/>
    </w:rPr>
  </w:style>
  <w:style w:type="character" w:customStyle="1" w:styleId="berschrift3Zchn">
    <w:name w:val="Überschrift 3 Zchn"/>
    <w:basedOn w:val="Absatz-Standardschriftart"/>
    <w:uiPriority w:val="9"/>
    <w:semiHidden/>
    <w:rsid w:val="00B053F2"/>
    <w:rPr>
      <w:rFonts w:asciiTheme="majorHAnsi" w:eastAsiaTheme="majorEastAsia" w:hAnsiTheme="majorHAnsi" w:cstheme="majorBidi"/>
      <w:color w:val="1F3763" w:themeColor="accent1" w:themeShade="7F"/>
    </w:rPr>
  </w:style>
  <w:style w:type="character" w:customStyle="1" w:styleId="berschrift4Zchn">
    <w:name w:val="Überschrift 4 Zchn"/>
    <w:basedOn w:val="Absatz-Standardschriftart"/>
    <w:uiPriority w:val="9"/>
    <w:semiHidden/>
    <w:rsid w:val="00741438"/>
    <w:rPr>
      <w:rFonts w:asciiTheme="majorHAnsi" w:eastAsiaTheme="majorEastAsia" w:hAnsiTheme="majorHAnsi" w:cstheme="majorBidi"/>
      <w:i/>
      <w:iCs/>
      <w:color w:val="2F5496" w:themeColor="accent1" w:themeShade="BF"/>
    </w:rPr>
  </w:style>
  <w:style w:type="paragraph" w:styleId="Untertitel">
    <w:name w:val="Subtitle"/>
    <w:basedOn w:val="Standard"/>
    <w:next w:val="Standard"/>
    <w:uiPriority w:val="11"/>
    <w:qFormat/>
    <w:pPr>
      <w:jc w:val="center"/>
    </w:pPr>
    <w:rPr>
      <w:i/>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www.punchcad.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pr@punchsoftware.com" TargetMode="External"/><Relationship Id="rId4" Type="http://schemas.openxmlformats.org/officeDocument/2006/relationships/settings" Target="settings.xml"/><Relationship Id="rId9" Type="http://schemas.openxmlformats.org/officeDocument/2006/relationships/hyperlink" Target="http://www.punchcad.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HpYaTNETYZB9QZ6vq1fXtoeEJA==">CgMxLjA4AHIhMUxGYmVRem1XS2ZoWWVMcnhBWXhRV2lKc3ZtSHU3ZW91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786</Words>
  <Characters>4952</Characters>
  <Application>Microsoft Office Word</Application>
  <DocSecurity>0</DocSecurity>
  <Lines>41</Lines>
  <Paragraphs>11</Paragraphs>
  <ScaleCrop>false</ScaleCrop>
  <Company/>
  <LinksUpToDate>false</LinksUpToDate>
  <CharactersWithSpaces>5727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 olson</dc:creator>
  <cp:lastModifiedBy>Rita Buschmann</cp:lastModifiedBy>
  <cp:revision>2</cp:revision>
  <dcterms:created xsi:type="dcterms:W3CDTF">2024-12-02T14:01:00Z</dcterms:created>
  <dcterms:modified xsi:type="dcterms:W3CDTF">2025-10-13T14:24:00Z</dcterms:modified>
</cp:coreProperties>
</file>